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1F51A" w14:textId="77777777" w:rsidR="005F58C4" w:rsidRDefault="005F58C4" w:rsidP="005F58C4">
      <w:pPr>
        <w:pStyle w:val="Textoindependiente"/>
        <w:tabs>
          <w:tab w:val="left" w:pos="2279"/>
          <w:tab w:val="left" w:pos="3734"/>
        </w:tabs>
        <w:spacing w:before="56" w:line="276" w:lineRule="auto"/>
        <w:ind w:left="360" w:right="5294"/>
        <w:rPr>
          <w:rFonts w:ascii="Garamond" w:hAnsi="Garamond"/>
          <w:sz w:val="24"/>
          <w:szCs w:val="24"/>
        </w:rPr>
      </w:pPr>
    </w:p>
    <w:p w14:paraId="2E8E2B8D" w14:textId="77777777" w:rsidR="001E6A86" w:rsidRDefault="001E6A86" w:rsidP="005F58C4">
      <w:pPr>
        <w:pStyle w:val="Textoindependiente"/>
        <w:tabs>
          <w:tab w:val="left" w:pos="2279"/>
          <w:tab w:val="left" w:pos="3734"/>
        </w:tabs>
        <w:spacing w:before="56" w:line="276" w:lineRule="auto"/>
        <w:ind w:left="360" w:right="5294"/>
        <w:rPr>
          <w:rFonts w:ascii="Garamond" w:hAnsi="Garamond"/>
          <w:sz w:val="24"/>
          <w:szCs w:val="24"/>
        </w:rPr>
      </w:pPr>
    </w:p>
    <w:p w14:paraId="22619D26" w14:textId="44992CF4" w:rsidR="005F58C4" w:rsidRPr="005F58C4" w:rsidRDefault="005043C7" w:rsidP="001E6A86">
      <w:pPr>
        <w:pStyle w:val="Textoindependiente"/>
        <w:tabs>
          <w:tab w:val="left" w:pos="2279"/>
          <w:tab w:val="left" w:pos="3734"/>
        </w:tabs>
        <w:spacing w:before="56"/>
        <w:ind w:left="360" w:right="5294"/>
        <w:rPr>
          <w:rFonts w:ascii="Garamond" w:hAnsi="Garamond"/>
          <w:sz w:val="24"/>
          <w:szCs w:val="24"/>
        </w:rPr>
      </w:pPr>
      <w:r w:rsidRPr="005F58C4">
        <w:rPr>
          <w:rFonts w:ascii="Garamond" w:hAnsi="Garamond"/>
          <w:sz w:val="24"/>
          <w:szCs w:val="24"/>
        </w:rPr>
        <w:t xml:space="preserve">Bogotá D.C., </w:t>
      </w:r>
      <w:r w:rsidR="0093437E" w:rsidRPr="005F58C4">
        <w:rPr>
          <w:rFonts w:ascii="Garamond" w:hAnsi="Garamond"/>
          <w:sz w:val="24"/>
          <w:szCs w:val="24"/>
        </w:rPr>
        <w:t>____</w:t>
      </w:r>
      <w:r w:rsidR="0093437E">
        <w:rPr>
          <w:rFonts w:ascii="Garamond" w:hAnsi="Garamond"/>
          <w:sz w:val="24"/>
          <w:szCs w:val="24"/>
        </w:rPr>
        <w:t xml:space="preserve"> </w:t>
      </w:r>
      <w:r w:rsidR="005F58C4" w:rsidRPr="005F58C4">
        <w:rPr>
          <w:rFonts w:ascii="Garamond" w:hAnsi="Garamond"/>
          <w:sz w:val="24"/>
          <w:szCs w:val="24"/>
        </w:rPr>
        <w:t>de ____</w:t>
      </w:r>
      <w:r w:rsidR="00C91418">
        <w:rPr>
          <w:rFonts w:ascii="Garamond" w:hAnsi="Garamond"/>
          <w:sz w:val="24"/>
          <w:szCs w:val="24"/>
        </w:rPr>
        <w:t xml:space="preserve"> </w:t>
      </w:r>
      <w:proofErr w:type="spellStart"/>
      <w:r w:rsidRPr="005F58C4">
        <w:rPr>
          <w:rFonts w:ascii="Garamond" w:hAnsi="Garamond"/>
          <w:sz w:val="24"/>
          <w:szCs w:val="24"/>
        </w:rPr>
        <w:t>de</w:t>
      </w:r>
      <w:proofErr w:type="spellEnd"/>
      <w:r w:rsidR="005F58C4" w:rsidRPr="005F58C4">
        <w:rPr>
          <w:rFonts w:ascii="Garamond" w:hAnsi="Garamond"/>
          <w:sz w:val="24"/>
          <w:szCs w:val="24"/>
        </w:rPr>
        <w:t xml:space="preserve"> </w:t>
      </w:r>
      <w:r w:rsidRPr="005F58C4">
        <w:rPr>
          <w:rFonts w:ascii="Garamond" w:hAnsi="Garamond"/>
          <w:sz w:val="24"/>
          <w:szCs w:val="24"/>
        </w:rPr>
        <w:t>2025</w:t>
      </w:r>
    </w:p>
    <w:p w14:paraId="15D68CEE" w14:textId="77777777" w:rsidR="005F58C4" w:rsidRDefault="005F58C4" w:rsidP="001E6A86">
      <w:pPr>
        <w:pStyle w:val="Textoindependiente"/>
        <w:tabs>
          <w:tab w:val="left" w:pos="2279"/>
          <w:tab w:val="left" w:pos="3734"/>
        </w:tabs>
        <w:spacing w:before="56"/>
        <w:ind w:left="360" w:right="5294"/>
        <w:rPr>
          <w:rFonts w:ascii="Garamond" w:hAnsi="Garamond"/>
          <w:spacing w:val="-2"/>
          <w:sz w:val="24"/>
          <w:szCs w:val="24"/>
        </w:rPr>
      </w:pPr>
    </w:p>
    <w:p w14:paraId="62E93CEF" w14:textId="77777777" w:rsidR="00912FAD" w:rsidRPr="005F58C4" w:rsidRDefault="005043C7" w:rsidP="001E6A86">
      <w:pPr>
        <w:pStyle w:val="Textoindependiente"/>
        <w:tabs>
          <w:tab w:val="left" w:pos="2279"/>
          <w:tab w:val="left" w:pos="3734"/>
        </w:tabs>
        <w:spacing w:before="56"/>
        <w:ind w:left="360" w:right="5294"/>
        <w:rPr>
          <w:rFonts w:ascii="Garamond" w:hAnsi="Garamond"/>
          <w:sz w:val="24"/>
          <w:szCs w:val="24"/>
        </w:rPr>
      </w:pPr>
      <w:r w:rsidRPr="005F58C4">
        <w:rPr>
          <w:rFonts w:ascii="Garamond" w:hAnsi="Garamond"/>
          <w:spacing w:val="-2"/>
          <w:sz w:val="24"/>
          <w:szCs w:val="24"/>
        </w:rPr>
        <w:t>Señores:</w:t>
      </w:r>
    </w:p>
    <w:p w14:paraId="28D378B0" w14:textId="77777777" w:rsidR="00B23829" w:rsidRPr="005F58C4" w:rsidRDefault="00B23829" w:rsidP="001E6A86">
      <w:pPr>
        <w:pStyle w:val="Textoindependiente"/>
        <w:tabs>
          <w:tab w:val="left" w:pos="3686"/>
        </w:tabs>
        <w:spacing w:before="34"/>
        <w:ind w:left="360" w:right="6428"/>
        <w:rPr>
          <w:rFonts w:ascii="Garamond" w:hAnsi="Garamond"/>
          <w:sz w:val="24"/>
          <w:szCs w:val="24"/>
        </w:rPr>
      </w:pPr>
      <w:r w:rsidRPr="005F58C4">
        <w:rPr>
          <w:rFonts w:ascii="Garamond" w:hAnsi="Garamond"/>
          <w:sz w:val="24"/>
          <w:szCs w:val="24"/>
        </w:rPr>
        <w:t>Alcaldía Local de La Candelaria</w:t>
      </w:r>
    </w:p>
    <w:p w14:paraId="53C9C5F0" w14:textId="77777777" w:rsidR="00912FAD" w:rsidRPr="005F58C4" w:rsidRDefault="005043C7" w:rsidP="001E6A86">
      <w:pPr>
        <w:pStyle w:val="Textoindependiente"/>
        <w:spacing w:before="34"/>
        <w:ind w:left="360" w:right="6700"/>
        <w:rPr>
          <w:rFonts w:ascii="Garamond" w:hAnsi="Garamond"/>
          <w:sz w:val="24"/>
          <w:szCs w:val="24"/>
        </w:rPr>
      </w:pPr>
      <w:r w:rsidRPr="005F58C4">
        <w:rPr>
          <w:rFonts w:ascii="Garamond" w:hAnsi="Garamond"/>
          <w:spacing w:val="-2"/>
          <w:sz w:val="24"/>
          <w:szCs w:val="24"/>
        </w:rPr>
        <w:t>Ciudad</w:t>
      </w:r>
    </w:p>
    <w:p w14:paraId="7EBB6565" w14:textId="77777777" w:rsidR="00912FAD" w:rsidRPr="005F58C4" w:rsidRDefault="00912FAD" w:rsidP="001E6A86">
      <w:pPr>
        <w:pStyle w:val="Textoindependiente"/>
        <w:spacing w:before="26"/>
        <w:rPr>
          <w:rFonts w:ascii="Garamond" w:hAnsi="Garamond"/>
          <w:sz w:val="24"/>
          <w:szCs w:val="24"/>
        </w:rPr>
      </w:pPr>
    </w:p>
    <w:p w14:paraId="762DD264" w14:textId="77777777" w:rsidR="00912FAD" w:rsidRPr="005F58C4" w:rsidRDefault="00B23829" w:rsidP="001E6A86">
      <w:pPr>
        <w:pStyle w:val="Textoindependiente"/>
        <w:tabs>
          <w:tab w:val="left" w:pos="1380"/>
          <w:tab w:val="left" w:pos="2089"/>
          <w:tab w:val="left" w:pos="3187"/>
          <w:tab w:val="left" w:pos="3630"/>
          <w:tab w:val="left" w:pos="4007"/>
          <w:tab w:val="left" w:pos="4994"/>
          <w:tab w:val="left" w:pos="6300"/>
          <w:tab w:val="left" w:pos="9969"/>
          <w:tab w:val="left" w:pos="10230"/>
        </w:tabs>
        <w:ind w:left="360" w:right="758"/>
        <w:jc w:val="both"/>
        <w:rPr>
          <w:rFonts w:ascii="Garamond" w:hAnsi="Garamond"/>
          <w:sz w:val="24"/>
          <w:szCs w:val="24"/>
        </w:rPr>
      </w:pPr>
      <w:r w:rsidRPr="005F58C4">
        <w:rPr>
          <w:rFonts w:ascii="Garamond" w:hAnsi="Garamond"/>
          <w:spacing w:val="-10"/>
          <w:sz w:val="24"/>
          <w:szCs w:val="24"/>
        </w:rPr>
        <w:t>(</w:t>
      </w:r>
      <w:r w:rsidRPr="00186AD0">
        <w:rPr>
          <w:rFonts w:ascii="Garamond" w:hAnsi="Garamond"/>
          <w:b/>
          <w:color w:val="000000" w:themeColor="text1"/>
          <w:spacing w:val="-10"/>
          <w:sz w:val="24"/>
          <w:szCs w:val="24"/>
        </w:rPr>
        <w:t xml:space="preserve">Nombre de la </w:t>
      </w:r>
      <w:proofErr w:type="spellStart"/>
      <w:r w:rsidRPr="00186AD0">
        <w:rPr>
          <w:rFonts w:ascii="Garamond" w:hAnsi="Garamond"/>
          <w:b/>
          <w:color w:val="000000" w:themeColor="text1"/>
          <w:spacing w:val="-10"/>
          <w:sz w:val="24"/>
          <w:szCs w:val="24"/>
        </w:rPr>
        <w:t>MiPyme</w:t>
      </w:r>
      <w:proofErr w:type="spellEnd"/>
      <w:r w:rsidRPr="00186AD0">
        <w:rPr>
          <w:rFonts w:ascii="Garamond" w:hAnsi="Garamond"/>
          <w:b/>
          <w:color w:val="000000" w:themeColor="text1"/>
          <w:spacing w:val="-10"/>
          <w:sz w:val="24"/>
          <w:szCs w:val="24"/>
        </w:rPr>
        <w:t>/Emprendimiento</w:t>
      </w:r>
      <w:r w:rsidRPr="005F58C4">
        <w:rPr>
          <w:rFonts w:ascii="Garamond" w:hAnsi="Garamond"/>
          <w:spacing w:val="-10"/>
          <w:sz w:val="24"/>
          <w:szCs w:val="24"/>
        </w:rPr>
        <w:t xml:space="preserve">) </w:t>
      </w:r>
      <w:r w:rsidR="005043C7" w:rsidRPr="005F58C4">
        <w:rPr>
          <w:rFonts w:ascii="Garamond" w:hAnsi="Garamond"/>
          <w:spacing w:val="-4"/>
          <w:sz w:val="24"/>
          <w:szCs w:val="24"/>
        </w:rPr>
        <w:t xml:space="preserve">nos </w:t>
      </w:r>
      <w:r w:rsidR="005043C7" w:rsidRPr="005F58C4">
        <w:rPr>
          <w:rFonts w:ascii="Garamond" w:hAnsi="Garamond"/>
          <w:sz w:val="24"/>
          <w:szCs w:val="24"/>
        </w:rPr>
        <w:t>comprometemos de</w:t>
      </w:r>
      <w:r w:rsidR="005043C7" w:rsidRPr="005F58C4">
        <w:rPr>
          <w:rFonts w:ascii="Garamond" w:hAnsi="Garamond"/>
          <w:spacing w:val="40"/>
          <w:sz w:val="24"/>
          <w:szCs w:val="24"/>
        </w:rPr>
        <w:t xml:space="preserve"> </w:t>
      </w:r>
      <w:r w:rsidR="005043C7" w:rsidRPr="005F58C4">
        <w:rPr>
          <w:rFonts w:ascii="Garamond" w:hAnsi="Garamond"/>
          <w:sz w:val="24"/>
          <w:szCs w:val="24"/>
        </w:rPr>
        <w:t>manera libre, voluntaria y bajo gravedad de juramento que:</w:t>
      </w:r>
    </w:p>
    <w:p w14:paraId="56ED4C86" w14:textId="77777777" w:rsidR="00912FAD" w:rsidRPr="005F58C4" w:rsidRDefault="00912FAD" w:rsidP="001E6A86">
      <w:pPr>
        <w:pStyle w:val="Textoindependiente"/>
        <w:spacing w:before="98"/>
        <w:rPr>
          <w:rFonts w:ascii="Garamond" w:hAnsi="Garamond"/>
          <w:sz w:val="24"/>
          <w:szCs w:val="24"/>
        </w:rPr>
      </w:pPr>
    </w:p>
    <w:p w14:paraId="689D96CE" w14:textId="77777777" w:rsidR="005F58C4" w:rsidRPr="005F58C4" w:rsidRDefault="005F58C4" w:rsidP="001E6A86">
      <w:pPr>
        <w:pStyle w:val="Prrafodelista"/>
        <w:numPr>
          <w:ilvl w:val="0"/>
          <w:numId w:val="2"/>
        </w:numPr>
        <w:tabs>
          <w:tab w:val="left" w:pos="1078"/>
        </w:tabs>
        <w:rPr>
          <w:rFonts w:ascii="Garamond" w:hAnsi="Garamond"/>
          <w:sz w:val="24"/>
          <w:szCs w:val="24"/>
          <w:lang w:val="es-ES_tradnl"/>
        </w:rPr>
      </w:pPr>
      <w:r w:rsidRPr="005F58C4">
        <w:rPr>
          <w:rFonts w:ascii="Garamond" w:hAnsi="Garamond"/>
          <w:bCs/>
          <w:sz w:val="24"/>
          <w:szCs w:val="24"/>
          <w:lang w:val="es-ES_tradnl"/>
        </w:rPr>
        <w:t>Conocemos y aceptamos</w:t>
      </w:r>
      <w:r w:rsidRPr="005F58C4">
        <w:rPr>
          <w:rFonts w:ascii="Garamond" w:hAnsi="Garamond"/>
          <w:sz w:val="24"/>
          <w:szCs w:val="24"/>
          <w:lang w:val="es-ES_tradnl"/>
        </w:rPr>
        <w:t xml:space="preserve"> los términos, condiciones y requisitos establecidos en la convocatoria del </w:t>
      </w:r>
      <w:r w:rsidRPr="005F58C4">
        <w:rPr>
          <w:rFonts w:ascii="Garamond" w:hAnsi="Garamond"/>
          <w:bCs/>
          <w:sz w:val="24"/>
          <w:szCs w:val="24"/>
          <w:lang w:val="es-ES_tradnl"/>
        </w:rPr>
        <w:t>Proyecto de Fortalecimiento de Capacidades Técnicas en Turismo</w:t>
      </w:r>
      <w:r w:rsidRPr="005F58C4">
        <w:rPr>
          <w:rFonts w:ascii="Garamond" w:hAnsi="Garamond"/>
          <w:sz w:val="24"/>
          <w:szCs w:val="24"/>
          <w:lang w:val="es-ES_tradnl"/>
        </w:rPr>
        <w:t xml:space="preserve"> liderado por la </w:t>
      </w:r>
      <w:r w:rsidRPr="005F58C4">
        <w:rPr>
          <w:rFonts w:ascii="Garamond" w:hAnsi="Garamond"/>
          <w:bCs/>
          <w:sz w:val="24"/>
          <w:szCs w:val="24"/>
          <w:lang w:val="es-ES_tradnl"/>
        </w:rPr>
        <w:t>Alcaldía Local de La Candelaria</w:t>
      </w:r>
      <w:r w:rsidRPr="005F58C4">
        <w:rPr>
          <w:rFonts w:ascii="Garamond" w:hAnsi="Garamond"/>
          <w:sz w:val="24"/>
          <w:szCs w:val="24"/>
          <w:lang w:val="es-ES_tradnl"/>
        </w:rPr>
        <w:t>.</w:t>
      </w:r>
    </w:p>
    <w:p w14:paraId="4EBCD5F1" w14:textId="77777777" w:rsidR="005F68FC" w:rsidRPr="005F58C4" w:rsidRDefault="005F68FC" w:rsidP="005F68FC">
      <w:pPr>
        <w:pStyle w:val="Prrafodelista"/>
        <w:numPr>
          <w:ilvl w:val="0"/>
          <w:numId w:val="2"/>
        </w:numPr>
        <w:tabs>
          <w:tab w:val="left" w:pos="1078"/>
        </w:tabs>
        <w:rPr>
          <w:rFonts w:ascii="Garamond" w:hAnsi="Garamond"/>
          <w:sz w:val="24"/>
          <w:szCs w:val="24"/>
          <w:lang w:val="es-ES_tradnl"/>
        </w:rPr>
      </w:pPr>
      <w:r w:rsidRPr="005F58C4">
        <w:rPr>
          <w:rFonts w:ascii="Garamond" w:hAnsi="Garamond"/>
          <w:bCs/>
          <w:sz w:val="24"/>
          <w:szCs w:val="24"/>
          <w:lang w:val="es-ES_tradnl"/>
        </w:rPr>
        <w:t>Declaramos</w:t>
      </w:r>
      <w:r w:rsidRPr="005F58C4">
        <w:rPr>
          <w:rFonts w:ascii="Garamond" w:hAnsi="Garamond"/>
          <w:sz w:val="24"/>
          <w:szCs w:val="24"/>
          <w:lang w:val="es-ES_tradnl"/>
        </w:rPr>
        <w:t xml:space="preserve"> que la información y los documentos suministrados en la postulación son </w:t>
      </w:r>
      <w:r w:rsidRPr="005F58C4">
        <w:rPr>
          <w:rFonts w:ascii="Garamond" w:hAnsi="Garamond"/>
          <w:bCs/>
          <w:sz w:val="24"/>
          <w:szCs w:val="24"/>
          <w:lang w:val="es-ES_tradnl"/>
        </w:rPr>
        <w:t>veraces, completos y actualizados</w:t>
      </w:r>
      <w:r w:rsidRPr="005F58C4">
        <w:rPr>
          <w:rFonts w:ascii="Garamond" w:hAnsi="Garamond"/>
          <w:sz w:val="24"/>
          <w:szCs w:val="24"/>
          <w:lang w:val="es-ES_tradnl"/>
        </w:rPr>
        <w:t>, asumiendo la responsabilidad por cualquier omisión o falsedad que pueda invalidar la participación en la convocatoria.</w:t>
      </w:r>
    </w:p>
    <w:p w14:paraId="00AF4CC8" w14:textId="77777777" w:rsidR="005F58C4" w:rsidRPr="005F58C4" w:rsidRDefault="005F58C4" w:rsidP="001E6A86">
      <w:pPr>
        <w:pStyle w:val="Prrafodelista"/>
        <w:numPr>
          <w:ilvl w:val="0"/>
          <w:numId w:val="2"/>
        </w:numPr>
        <w:tabs>
          <w:tab w:val="left" w:pos="1078"/>
        </w:tabs>
        <w:rPr>
          <w:rFonts w:ascii="Garamond" w:hAnsi="Garamond"/>
          <w:sz w:val="24"/>
          <w:szCs w:val="24"/>
          <w:lang w:val="es-ES_tradnl"/>
        </w:rPr>
      </w:pPr>
      <w:r w:rsidRPr="005F58C4">
        <w:rPr>
          <w:rFonts w:ascii="Garamond" w:hAnsi="Garamond"/>
          <w:bCs/>
          <w:sz w:val="24"/>
          <w:szCs w:val="24"/>
          <w:lang w:val="es-ES_tradnl"/>
        </w:rPr>
        <w:t>Nos comprometemos</w:t>
      </w:r>
      <w:r w:rsidRPr="005F58C4">
        <w:rPr>
          <w:rFonts w:ascii="Garamond" w:hAnsi="Garamond"/>
          <w:sz w:val="24"/>
          <w:szCs w:val="24"/>
          <w:lang w:val="es-ES_tradnl"/>
        </w:rPr>
        <w:t xml:space="preserve">, en caso de resultar seleccionados, a </w:t>
      </w:r>
      <w:r w:rsidRPr="005F58C4">
        <w:rPr>
          <w:rFonts w:ascii="Garamond" w:hAnsi="Garamond"/>
          <w:bCs/>
          <w:sz w:val="24"/>
          <w:szCs w:val="24"/>
          <w:lang w:val="es-ES_tradnl"/>
        </w:rPr>
        <w:t>cumplir con los cronogramas establecidos</w:t>
      </w:r>
      <w:r w:rsidRPr="005F58C4">
        <w:rPr>
          <w:rFonts w:ascii="Garamond" w:hAnsi="Garamond"/>
          <w:sz w:val="24"/>
          <w:szCs w:val="24"/>
          <w:lang w:val="es-ES_tradnl"/>
        </w:rPr>
        <w:t xml:space="preserve"> y a </w:t>
      </w:r>
      <w:r w:rsidRPr="005F58C4">
        <w:rPr>
          <w:rFonts w:ascii="Garamond" w:hAnsi="Garamond"/>
          <w:bCs/>
          <w:sz w:val="24"/>
          <w:szCs w:val="24"/>
          <w:lang w:val="es-ES_tradnl"/>
        </w:rPr>
        <w:t>participar activamente en la totalidad de las sesiones de formación y acompañamiento técnico</w:t>
      </w:r>
      <w:r w:rsidRPr="005F58C4">
        <w:rPr>
          <w:rFonts w:ascii="Garamond" w:hAnsi="Garamond"/>
          <w:sz w:val="24"/>
          <w:szCs w:val="24"/>
          <w:lang w:val="es-ES_tradnl"/>
        </w:rPr>
        <w:t>, así como en las demás actividades del proyecto.</w:t>
      </w:r>
    </w:p>
    <w:p w14:paraId="79FB3973" w14:textId="77777777" w:rsidR="005F58C4" w:rsidRPr="005F58C4" w:rsidRDefault="005F58C4" w:rsidP="001E6A86">
      <w:pPr>
        <w:pStyle w:val="Prrafodelista"/>
        <w:numPr>
          <w:ilvl w:val="0"/>
          <w:numId w:val="2"/>
        </w:numPr>
        <w:tabs>
          <w:tab w:val="left" w:pos="1078"/>
        </w:tabs>
        <w:rPr>
          <w:rFonts w:ascii="Garamond" w:hAnsi="Garamond"/>
          <w:sz w:val="24"/>
          <w:szCs w:val="24"/>
          <w:lang w:val="es-ES_tradnl"/>
        </w:rPr>
      </w:pPr>
      <w:r w:rsidRPr="005F58C4">
        <w:rPr>
          <w:rFonts w:ascii="Garamond" w:hAnsi="Garamond"/>
          <w:bCs/>
          <w:sz w:val="24"/>
          <w:szCs w:val="24"/>
          <w:lang w:val="es-ES_tradnl"/>
        </w:rPr>
        <w:t>Reconocemos</w:t>
      </w:r>
      <w:r w:rsidRPr="005F58C4">
        <w:rPr>
          <w:rFonts w:ascii="Garamond" w:hAnsi="Garamond"/>
          <w:sz w:val="24"/>
          <w:szCs w:val="24"/>
          <w:lang w:val="es-ES_tradnl"/>
        </w:rPr>
        <w:t xml:space="preserve"> que la postulación </w:t>
      </w:r>
      <w:r w:rsidRPr="005F58C4">
        <w:rPr>
          <w:rFonts w:ascii="Garamond" w:hAnsi="Garamond"/>
          <w:bCs/>
          <w:sz w:val="24"/>
          <w:szCs w:val="24"/>
          <w:lang w:val="es-ES_tradnl"/>
        </w:rPr>
        <w:t>no garantiza la asignación de cupo</w:t>
      </w:r>
      <w:r w:rsidRPr="005F58C4">
        <w:rPr>
          <w:rFonts w:ascii="Garamond" w:hAnsi="Garamond"/>
          <w:sz w:val="24"/>
          <w:szCs w:val="24"/>
          <w:lang w:val="es-ES_tradnl"/>
        </w:rPr>
        <w:t xml:space="preserve">, y que la </w:t>
      </w:r>
      <w:r w:rsidRPr="005F58C4">
        <w:rPr>
          <w:rFonts w:ascii="Garamond" w:hAnsi="Garamond"/>
          <w:bCs/>
          <w:sz w:val="24"/>
          <w:szCs w:val="24"/>
          <w:lang w:val="es-ES_tradnl"/>
        </w:rPr>
        <w:t>evaluación estará a cargo de un comité técnico</w:t>
      </w:r>
      <w:r w:rsidRPr="005F58C4">
        <w:rPr>
          <w:rFonts w:ascii="Garamond" w:hAnsi="Garamond"/>
          <w:sz w:val="24"/>
          <w:szCs w:val="24"/>
          <w:lang w:val="es-ES_tradnl"/>
        </w:rPr>
        <w:t>, el cual verificará el cumplimiento de los requisitos y asignará los puntajes conforme a los criterios definidos en los términos de referencia.</w:t>
      </w:r>
    </w:p>
    <w:p w14:paraId="35D7EC43" w14:textId="77777777" w:rsidR="005F58C4" w:rsidRPr="005F58C4" w:rsidRDefault="005F58C4" w:rsidP="001E6A86">
      <w:pPr>
        <w:pStyle w:val="Prrafodelista"/>
        <w:numPr>
          <w:ilvl w:val="0"/>
          <w:numId w:val="2"/>
        </w:numPr>
        <w:tabs>
          <w:tab w:val="left" w:pos="1078"/>
        </w:tabs>
        <w:rPr>
          <w:rFonts w:ascii="Garamond" w:hAnsi="Garamond"/>
          <w:sz w:val="24"/>
          <w:szCs w:val="24"/>
          <w:lang w:val="es-ES_tradnl"/>
        </w:rPr>
      </w:pPr>
      <w:r w:rsidRPr="005F58C4">
        <w:rPr>
          <w:rFonts w:ascii="Garamond" w:hAnsi="Garamond"/>
          <w:sz w:val="24"/>
          <w:szCs w:val="24"/>
          <w:lang w:val="es-ES_tradnl"/>
        </w:rPr>
        <w:t xml:space="preserve">En caso de resultar beneficiarios, </w:t>
      </w:r>
      <w:r w:rsidRPr="005F58C4">
        <w:rPr>
          <w:rFonts w:ascii="Garamond" w:hAnsi="Garamond"/>
          <w:bCs/>
          <w:sz w:val="24"/>
          <w:szCs w:val="24"/>
          <w:lang w:val="es-ES_tradnl"/>
        </w:rPr>
        <w:t>nos comprometemos a cumplir con los productos, reportes y evidencias requeridas</w:t>
      </w:r>
      <w:r w:rsidRPr="005F58C4">
        <w:rPr>
          <w:rFonts w:ascii="Garamond" w:hAnsi="Garamond"/>
          <w:sz w:val="24"/>
          <w:szCs w:val="24"/>
          <w:lang w:val="es-ES_tradnl"/>
        </w:rPr>
        <w:t xml:space="preserve">, así como a </w:t>
      </w:r>
      <w:r w:rsidRPr="005F58C4">
        <w:rPr>
          <w:rFonts w:ascii="Garamond" w:hAnsi="Garamond"/>
          <w:bCs/>
          <w:sz w:val="24"/>
          <w:szCs w:val="24"/>
          <w:lang w:val="es-ES_tradnl"/>
        </w:rPr>
        <w:t>permitir el seguimiento y evaluación del proceso</w:t>
      </w:r>
      <w:r w:rsidRPr="005F58C4">
        <w:rPr>
          <w:rFonts w:ascii="Garamond" w:hAnsi="Garamond"/>
          <w:sz w:val="24"/>
          <w:szCs w:val="24"/>
          <w:lang w:val="es-ES_tradnl"/>
        </w:rPr>
        <w:t xml:space="preserve"> por parte de los equipos técnicos de las entidades ejecutoras y la Alcaldía Local.</w:t>
      </w:r>
    </w:p>
    <w:p w14:paraId="378F8701" w14:textId="0F2F9413" w:rsidR="005F58C4" w:rsidRPr="005F58C4" w:rsidRDefault="005F58C4" w:rsidP="001E6A86">
      <w:pPr>
        <w:pStyle w:val="Prrafodelista"/>
        <w:numPr>
          <w:ilvl w:val="0"/>
          <w:numId w:val="2"/>
        </w:numPr>
        <w:tabs>
          <w:tab w:val="left" w:pos="1078"/>
        </w:tabs>
        <w:rPr>
          <w:rFonts w:ascii="Garamond" w:hAnsi="Garamond"/>
          <w:sz w:val="24"/>
          <w:szCs w:val="24"/>
          <w:lang w:val="es-ES_tradnl"/>
        </w:rPr>
      </w:pPr>
      <w:r w:rsidRPr="005F58C4">
        <w:rPr>
          <w:rFonts w:ascii="Garamond" w:hAnsi="Garamond"/>
          <w:bCs/>
          <w:sz w:val="24"/>
          <w:szCs w:val="24"/>
          <w:lang w:val="es-ES_tradnl"/>
        </w:rPr>
        <w:t>Conocemos los beneficios</w:t>
      </w:r>
      <w:r w:rsidRPr="005F58C4">
        <w:rPr>
          <w:rFonts w:ascii="Garamond" w:hAnsi="Garamond"/>
          <w:sz w:val="24"/>
          <w:szCs w:val="24"/>
          <w:lang w:val="es-ES_tradnl"/>
        </w:rPr>
        <w:t xml:space="preserve"> ofrecidos por el proyecto, entre ellos el proceso formativo, la asesoría técnica personalizada, el </w:t>
      </w:r>
      <w:proofErr w:type="spellStart"/>
      <w:r w:rsidRPr="005F58C4">
        <w:rPr>
          <w:rFonts w:ascii="Garamond" w:hAnsi="Garamond"/>
          <w:sz w:val="24"/>
          <w:szCs w:val="24"/>
          <w:lang w:val="es-ES_tradnl"/>
        </w:rPr>
        <w:t>proto</w:t>
      </w:r>
      <w:r w:rsidR="002706C6">
        <w:rPr>
          <w:rFonts w:ascii="Garamond" w:hAnsi="Garamond"/>
          <w:sz w:val="24"/>
          <w:szCs w:val="24"/>
          <w:lang w:val="es-ES_tradnl"/>
        </w:rPr>
        <w:t>tipado</w:t>
      </w:r>
      <w:proofErr w:type="spellEnd"/>
      <w:r w:rsidR="002706C6">
        <w:rPr>
          <w:rFonts w:ascii="Garamond" w:hAnsi="Garamond"/>
          <w:sz w:val="24"/>
          <w:szCs w:val="24"/>
          <w:lang w:val="es-ES_tradnl"/>
        </w:rPr>
        <w:t xml:space="preserve"> de productos o servicios</w:t>
      </w:r>
      <w:r w:rsidR="005F68FC">
        <w:rPr>
          <w:rFonts w:ascii="Garamond" w:hAnsi="Garamond"/>
          <w:sz w:val="24"/>
          <w:szCs w:val="24"/>
          <w:lang w:val="es-ES_tradnl"/>
        </w:rPr>
        <w:t xml:space="preserve"> y la feria de turismo</w:t>
      </w:r>
      <w:r w:rsidR="002706C6">
        <w:rPr>
          <w:rFonts w:ascii="Garamond" w:hAnsi="Garamond"/>
          <w:sz w:val="24"/>
          <w:szCs w:val="24"/>
          <w:lang w:val="es-ES_tradnl"/>
        </w:rPr>
        <w:t>.</w:t>
      </w:r>
    </w:p>
    <w:p w14:paraId="183B01D7" w14:textId="28E4BA78" w:rsidR="005F58C4" w:rsidRPr="002706C6" w:rsidRDefault="005F58C4" w:rsidP="002706C6">
      <w:pPr>
        <w:pStyle w:val="Prrafodelista"/>
        <w:numPr>
          <w:ilvl w:val="0"/>
          <w:numId w:val="2"/>
        </w:numPr>
        <w:rPr>
          <w:rFonts w:ascii="Garamond" w:hAnsi="Garamond"/>
          <w:bCs/>
          <w:sz w:val="24"/>
          <w:szCs w:val="24"/>
          <w:lang w:val="es-ES_tradnl"/>
        </w:rPr>
      </w:pPr>
      <w:r w:rsidRPr="002706C6">
        <w:rPr>
          <w:rFonts w:ascii="Garamond" w:hAnsi="Garamond"/>
          <w:bCs/>
          <w:sz w:val="24"/>
          <w:szCs w:val="24"/>
          <w:lang w:val="es-ES_tradnl"/>
        </w:rPr>
        <w:t xml:space="preserve">Entendemos que únicamente los beneficiarios que participen en la totalidad del proceso de formación y fortalecimiento podrán acceder al estímulo económico </w:t>
      </w:r>
      <w:r w:rsidR="002706C6" w:rsidRPr="002706C6">
        <w:rPr>
          <w:rFonts w:ascii="Garamond" w:hAnsi="Garamond"/>
          <w:bCs/>
          <w:sz w:val="24"/>
          <w:szCs w:val="24"/>
          <w:lang w:val="es-ES_tradnl"/>
        </w:rPr>
        <w:t>de DIEZ MILLONES DE PESOS ($10.000.000).</w:t>
      </w:r>
    </w:p>
    <w:p w14:paraId="36B7937C" w14:textId="6C0AD9B6" w:rsidR="001E6A86" w:rsidRPr="001E6A86" w:rsidRDefault="005F58C4" w:rsidP="001E6A86">
      <w:pPr>
        <w:pStyle w:val="Prrafodelista"/>
        <w:numPr>
          <w:ilvl w:val="0"/>
          <w:numId w:val="2"/>
        </w:numPr>
        <w:tabs>
          <w:tab w:val="left" w:pos="1078"/>
        </w:tabs>
        <w:rPr>
          <w:rFonts w:ascii="Garamond" w:hAnsi="Garamond"/>
          <w:sz w:val="24"/>
          <w:szCs w:val="24"/>
          <w:lang w:val="es-ES_tradnl"/>
        </w:rPr>
      </w:pPr>
      <w:r w:rsidRPr="005F58C4">
        <w:rPr>
          <w:rFonts w:ascii="Garamond" w:hAnsi="Garamond"/>
          <w:bCs/>
          <w:sz w:val="24"/>
          <w:szCs w:val="24"/>
          <w:lang w:val="es-ES_tradnl"/>
        </w:rPr>
        <w:t>Conocemos que para la obtención del certificado de participación</w:t>
      </w:r>
      <w:r w:rsidRPr="005F58C4">
        <w:rPr>
          <w:rFonts w:ascii="Garamond" w:hAnsi="Garamond"/>
          <w:sz w:val="24"/>
          <w:szCs w:val="24"/>
          <w:lang w:val="es-ES_tradnl"/>
        </w:rPr>
        <w:t xml:space="preserve"> se deberá acreditar una asistencia mínima del </w:t>
      </w:r>
      <w:r w:rsidRPr="005F58C4">
        <w:rPr>
          <w:rFonts w:ascii="Garamond" w:hAnsi="Garamond"/>
          <w:bCs/>
          <w:sz w:val="24"/>
          <w:szCs w:val="24"/>
          <w:lang w:val="es-ES_tradnl"/>
        </w:rPr>
        <w:t>80% de las actividades programadas</w:t>
      </w:r>
      <w:r w:rsidR="001E6A86">
        <w:rPr>
          <w:rFonts w:ascii="Garamond" w:hAnsi="Garamond"/>
          <w:bCs/>
          <w:sz w:val="24"/>
          <w:szCs w:val="24"/>
          <w:lang w:val="es-ES_tradnl"/>
        </w:rPr>
        <w:t>.</w:t>
      </w:r>
    </w:p>
    <w:p w14:paraId="3C70C2A6" w14:textId="77777777" w:rsidR="00C91418" w:rsidRDefault="00C91418" w:rsidP="001E6A86">
      <w:pPr>
        <w:tabs>
          <w:tab w:val="left" w:pos="1078"/>
        </w:tabs>
        <w:ind w:left="-1134" w:firstLine="708"/>
        <w:jc w:val="center"/>
        <w:rPr>
          <w:rFonts w:ascii="Garamond" w:hAnsi="Garamond"/>
          <w:sz w:val="24"/>
          <w:szCs w:val="24"/>
          <w:lang w:val="es-ES_tradnl"/>
        </w:rPr>
      </w:pPr>
    </w:p>
    <w:p w14:paraId="4CE8350B" w14:textId="77777777" w:rsidR="00C91418" w:rsidRDefault="00C91418" w:rsidP="001E6A86">
      <w:pPr>
        <w:tabs>
          <w:tab w:val="left" w:pos="1078"/>
        </w:tabs>
        <w:ind w:left="-1134" w:firstLine="708"/>
        <w:jc w:val="center"/>
        <w:rPr>
          <w:rFonts w:ascii="Garamond" w:hAnsi="Garamond"/>
          <w:sz w:val="24"/>
          <w:szCs w:val="24"/>
          <w:lang w:val="es-ES_tradnl"/>
        </w:rPr>
      </w:pPr>
    </w:p>
    <w:p w14:paraId="5D2BD3C5" w14:textId="77777777" w:rsidR="00EA1185" w:rsidRDefault="00EA1185" w:rsidP="001E6A86">
      <w:pPr>
        <w:tabs>
          <w:tab w:val="left" w:pos="1078"/>
        </w:tabs>
        <w:ind w:left="-1134" w:firstLine="708"/>
        <w:jc w:val="center"/>
        <w:rPr>
          <w:rFonts w:ascii="Garamond" w:hAnsi="Garamond"/>
          <w:sz w:val="24"/>
          <w:szCs w:val="24"/>
          <w:lang w:val="es-ES_tradnl"/>
        </w:rPr>
      </w:pPr>
    </w:p>
    <w:tbl>
      <w:tblPr>
        <w:tblStyle w:val="Tablaconcuadrcula"/>
        <w:tblW w:w="8864" w:type="dxa"/>
        <w:tblInd w:w="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2"/>
        <w:gridCol w:w="4432"/>
      </w:tblGrid>
      <w:tr w:rsidR="00EA1185" w14:paraId="0915E924" w14:textId="68E78886" w:rsidTr="002B41BF">
        <w:trPr>
          <w:trHeight w:val="262"/>
        </w:trPr>
        <w:tc>
          <w:tcPr>
            <w:tcW w:w="4432" w:type="dxa"/>
            <w:tcBorders>
              <w:top w:val="single" w:sz="4" w:space="0" w:color="auto"/>
            </w:tcBorders>
          </w:tcPr>
          <w:p w14:paraId="331831F6" w14:textId="424187A7" w:rsidR="00EA1185" w:rsidRDefault="00EA1185" w:rsidP="00EA1185">
            <w:pPr>
              <w:tabs>
                <w:tab w:val="left" w:pos="1078"/>
              </w:tabs>
              <w:ind w:left="2273" w:hanging="2273"/>
              <w:jc w:val="center"/>
              <w:rPr>
                <w:rFonts w:ascii="Garamond" w:hAnsi="Garamond"/>
                <w:sz w:val="24"/>
                <w:szCs w:val="24"/>
              </w:rPr>
            </w:pPr>
            <w:bookmarkStart w:id="0" w:name="_GoBack" w:colFirst="0" w:colLast="2"/>
            <w:r>
              <w:rPr>
                <w:rFonts w:ascii="Garamond" w:hAnsi="Garamond"/>
                <w:sz w:val="24"/>
                <w:szCs w:val="24"/>
              </w:rPr>
              <w:t>Firma</w:t>
            </w:r>
          </w:p>
          <w:p w14:paraId="18EE4D3D" w14:textId="66FDF0FA" w:rsidR="00EA1185" w:rsidRDefault="00EA1185" w:rsidP="00EA1185">
            <w:pPr>
              <w:tabs>
                <w:tab w:val="left" w:pos="1078"/>
              </w:tabs>
              <w:ind w:left="2273" w:hanging="2273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Nombre completo del representante legal: </w:t>
            </w:r>
          </w:p>
        </w:tc>
        <w:tc>
          <w:tcPr>
            <w:tcW w:w="4432" w:type="dxa"/>
          </w:tcPr>
          <w:p w14:paraId="5A0B4BE3" w14:textId="77777777" w:rsidR="00EA1185" w:rsidRDefault="00EA1185" w:rsidP="00EA1185">
            <w:pPr>
              <w:tabs>
                <w:tab w:val="left" w:pos="1078"/>
              </w:tabs>
              <w:ind w:left="2273" w:hanging="2273"/>
              <w:rPr>
                <w:rFonts w:ascii="Garamond" w:hAnsi="Garamond"/>
                <w:sz w:val="24"/>
                <w:szCs w:val="24"/>
              </w:rPr>
            </w:pPr>
          </w:p>
          <w:p w14:paraId="156D7338" w14:textId="77777777" w:rsidR="00EA1185" w:rsidRDefault="00EA1185" w:rsidP="00EA1185">
            <w:pPr>
              <w:tabs>
                <w:tab w:val="left" w:pos="1078"/>
              </w:tabs>
              <w:ind w:left="2273" w:hanging="2273"/>
              <w:rPr>
                <w:rFonts w:ascii="Garamond" w:hAnsi="Garamond"/>
                <w:sz w:val="24"/>
                <w:szCs w:val="24"/>
              </w:rPr>
            </w:pPr>
          </w:p>
        </w:tc>
      </w:tr>
      <w:tr w:rsidR="00EA1185" w14:paraId="478BF61A" w14:textId="22E9EC75" w:rsidTr="002B41BF">
        <w:trPr>
          <w:trHeight w:val="262"/>
        </w:trPr>
        <w:tc>
          <w:tcPr>
            <w:tcW w:w="4432" w:type="dxa"/>
          </w:tcPr>
          <w:p w14:paraId="289DC499" w14:textId="07DDA5BC" w:rsidR="00EA1185" w:rsidRDefault="00EA1185" w:rsidP="00EA1185">
            <w:pPr>
              <w:tabs>
                <w:tab w:val="left" w:pos="1078"/>
              </w:tabs>
              <w:ind w:left="315" w:hanging="31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No. Documento de identidad:</w:t>
            </w:r>
          </w:p>
        </w:tc>
        <w:tc>
          <w:tcPr>
            <w:tcW w:w="4432" w:type="dxa"/>
          </w:tcPr>
          <w:p w14:paraId="0321186D" w14:textId="77777777" w:rsidR="00EA1185" w:rsidRDefault="00EA1185" w:rsidP="00EA1185">
            <w:pPr>
              <w:tabs>
                <w:tab w:val="left" w:pos="1078"/>
              </w:tabs>
              <w:ind w:left="315" w:hanging="315"/>
              <w:rPr>
                <w:rFonts w:ascii="Garamond" w:hAnsi="Garamond"/>
                <w:sz w:val="24"/>
                <w:szCs w:val="24"/>
              </w:rPr>
            </w:pPr>
          </w:p>
        </w:tc>
      </w:tr>
      <w:tr w:rsidR="00EA1185" w14:paraId="7768526E" w14:textId="27B2D1DC" w:rsidTr="002B41BF">
        <w:trPr>
          <w:trHeight w:val="262"/>
        </w:trPr>
        <w:tc>
          <w:tcPr>
            <w:tcW w:w="4432" w:type="dxa"/>
          </w:tcPr>
          <w:p w14:paraId="5F6D1916" w14:textId="694EB06C" w:rsidR="00EA1185" w:rsidRDefault="00EA1185" w:rsidP="00EA1185">
            <w:pPr>
              <w:tabs>
                <w:tab w:val="left" w:pos="1078"/>
              </w:tabs>
              <w:ind w:left="1165" w:hanging="116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Cargo</w:t>
            </w:r>
            <w:r w:rsidR="008E4CD2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4432" w:type="dxa"/>
          </w:tcPr>
          <w:p w14:paraId="1229AA9C" w14:textId="77777777" w:rsidR="00EA1185" w:rsidRDefault="00EA1185" w:rsidP="00EA1185">
            <w:pPr>
              <w:tabs>
                <w:tab w:val="left" w:pos="1078"/>
              </w:tabs>
              <w:ind w:left="1165" w:hanging="1165"/>
              <w:rPr>
                <w:rFonts w:ascii="Garamond" w:hAnsi="Garamond"/>
                <w:sz w:val="24"/>
                <w:szCs w:val="24"/>
              </w:rPr>
            </w:pPr>
          </w:p>
        </w:tc>
      </w:tr>
      <w:tr w:rsidR="00EA1185" w14:paraId="48A94ABF" w14:textId="6382EA4D" w:rsidTr="002B41BF">
        <w:trPr>
          <w:trHeight w:val="247"/>
        </w:trPr>
        <w:tc>
          <w:tcPr>
            <w:tcW w:w="4432" w:type="dxa"/>
          </w:tcPr>
          <w:p w14:paraId="782F464F" w14:textId="51FC8A10" w:rsidR="00EA1185" w:rsidRDefault="00EA1185" w:rsidP="00EA1185">
            <w:pPr>
              <w:tabs>
                <w:tab w:val="left" w:pos="1078"/>
              </w:tabs>
              <w:ind w:left="1165" w:hanging="116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Correo:</w:t>
            </w:r>
          </w:p>
        </w:tc>
        <w:tc>
          <w:tcPr>
            <w:tcW w:w="4432" w:type="dxa"/>
          </w:tcPr>
          <w:p w14:paraId="30637EB0" w14:textId="77777777" w:rsidR="00EA1185" w:rsidRDefault="00EA1185" w:rsidP="00EA1185">
            <w:pPr>
              <w:tabs>
                <w:tab w:val="left" w:pos="1078"/>
              </w:tabs>
              <w:ind w:left="1165" w:hanging="1165"/>
              <w:rPr>
                <w:rFonts w:ascii="Garamond" w:hAnsi="Garamond"/>
                <w:sz w:val="24"/>
                <w:szCs w:val="24"/>
              </w:rPr>
            </w:pPr>
          </w:p>
        </w:tc>
      </w:tr>
      <w:tr w:rsidR="00EA1185" w14:paraId="5F6A5496" w14:textId="7400034C" w:rsidTr="002B41BF">
        <w:trPr>
          <w:trHeight w:val="279"/>
        </w:trPr>
        <w:tc>
          <w:tcPr>
            <w:tcW w:w="4432" w:type="dxa"/>
          </w:tcPr>
          <w:p w14:paraId="21A55994" w14:textId="60496492" w:rsidR="00EA1185" w:rsidRDefault="00EA1185" w:rsidP="00EA1185">
            <w:pPr>
              <w:tabs>
                <w:tab w:val="left" w:pos="1078"/>
              </w:tabs>
              <w:ind w:left="1165" w:hanging="116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Teléfono:</w:t>
            </w:r>
          </w:p>
        </w:tc>
        <w:tc>
          <w:tcPr>
            <w:tcW w:w="4432" w:type="dxa"/>
          </w:tcPr>
          <w:p w14:paraId="3F8B60E3" w14:textId="77777777" w:rsidR="00EA1185" w:rsidRDefault="00EA1185" w:rsidP="00EA1185">
            <w:pPr>
              <w:tabs>
                <w:tab w:val="left" w:pos="1078"/>
              </w:tabs>
              <w:ind w:left="1165" w:hanging="1165"/>
              <w:rPr>
                <w:rFonts w:ascii="Garamond" w:hAnsi="Garamond"/>
                <w:sz w:val="24"/>
                <w:szCs w:val="24"/>
              </w:rPr>
            </w:pPr>
          </w:p>
        </w:tc>
      </w:tr>
      <w:bookmarkEnd w:id="0"/>
    </w:tbl>
    <w:p w14:paraId="1FABB8CA" w14:textId="77777777" w:rsidR="00B23829" w:rsidRDefault="00B23829" w:rsidP="00EA1185">
      <w:pPr>
        <w:tabs>
          <w:tab w:val="left" w:pos="1078"/>
        </w:tabs>
        <w:ind w:left="-1134" w:firstLine="1843"/>
        <w:rPr>
          <w:rFonts w:ascii="Garamond" w:hAnsi="Garamond"/>
          <w:sz w:val="24"/>
          <w:szCs w:val="24"/>
        </w:rPr>
      </w:pPr>
    </w:p>
    <w:p w14:paraId="5489EFEA" w14:textId="6DDA8999" w:rsidR="00B23829" w:rsidRPr="005F58C4" w:rsidRDefault="00B23829" w:rsidP="001E6A86">
      <w:pPr>
        <w:tabs>
          <w:tab w:val="left" w:pos="1078"/>
        </w:tabs>
        <w:jc w:val="both"/>
        <w:rPr>
          <w:rFonts w:ascii="Garamond" w:hAnsi="Garamond"/>
          <w:b/>
          <w:sz w:val="24"/>
          <w:szCs w:val="24"/>
        </w:rPr>
      </w:pPr>
    </w:p>
    <w:p w14:paraId="4AC5CC75" w14:textId="77777777" w:rsidR="005F58C4" w:rsidRPr="005F58C4" w:rsidRDefault="005F58C4" w:rsidP="001E6A86">
      <w:pPr>
        <w:tabs>
          <w:tab w:val="left" w:pos="1078"/>
        </w:tabs>
        <w:jc w:val="both"/>
        <w:rPr>
          <w:rFonts w:ascii="Garamond" w:hAnsi="Garamond"/>
          <w:b/>
          <w:sz w:val="24"/>
          <w:szCs w:val="24"/>
        </w:rPr>
      </w:pPr>
    </w:p>
    <w:p w14:paraId="53292EF2" w14:textId="77777777" w:rsidR="00B23829" w:rsidRPr="005F58C4" w:rsidRDefault="00B23829" w:rsidP="001E6A86">
      <w:pPr>
        <w:tabs>
          <w:tab w:val="left" w:pos="1078"/>
        </w:tabs>
        <w:jc w:val="both"/>
        <w:rPr>
          <w:rFonts w:ascii="Garamond" w:hAnsi="Garamond"/>
          <w:sz w:val="24"/>
          <w:szCs w:val="24"/>
        </w:rPr>
      </w:pPr>
    </w:p>
    <w:sectPr w:rsidR="00B23829" w:rsidRPr="005F58C4" w:rsidSect="00B23829">
      <w:headerReference w:type="default" r:id="rId8"/>
      <w:footerReference w:type="default" r:id="rId9"/>
      <w:type w:val="continuous"/>
      <w:pgSz w:w="12240" w:h="15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6D577" w14:textId="77777777" w:rsidR="00BB6C90" w:rsidRDefault="00BB6C90" w:rsidP="001E6A86">
      <w:r>
        <w:separator/>
      </w:r>
    </w:p>
  </w:endnote>
  <w:endnote w:type="continuationSeparator" w:id="0">
    <w:p w14:paraId="211CA1EC" w14:textId="77777777" w:rsidR="00BB6C90" w:rsidRDefault="00BB6C90" w:rsidP="001E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1BB5D" w14:textId="04D930C6" w:rsidR="001E6A86" w:rsidRDefault="00DC7F90">
    <w:pPr>
      <w:pStyle w:val="Piedepgina"/>
    </w:pPr>
    <w:r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30C67E" wp14:editId="4D04F1E3">
              <wp:simplePos x="0" y="0"/>
              <wp:positionH relativeFrom="column">
                <wp:posOffset>150254</wp:posOffset>
              </wp:positionH>
              <wp:positionV relativeFrom="paragraph">
                <wp:posOffset>-776458</wp:posOffset>
              </wp:positionV>
              <wp:extent cx="1828800" cy="800100"/>
              <wp:effectExtent l="0" t="0" r="0" b="0"/>
              <wp:wrapNone/>
              <wp:docPr id="78910873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14:paraId="15D808CB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b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b/>
                              <w:sz w:val="16"/>
                              <w:szCs w:val="16"/>
                              <w:lang w:val="es-MX"/>
                            </w:rPr>
                            <w:t>Alcaldía local de La Candelaria</w:t>
                          </w:r>
                        </w:p>
                        <w:p w14:paraId="1BD61D41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Carrera 5 No. 12 C – 40</w:t>
                          </w:r>
                        </w:p>
                        <w:p w14:paraId="002D015C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Código Postal: 111711</w:t>
                          </w:r>
                        </w:p>
                        <w:p w14:paraId="5999E97B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Tel. 3416009 - 3410261</w:t>
                          </w:r>
                        </w:p>
                        <w:p w14:paraId="009F0355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Información Línea 195</w:t>
                          </w:r>
                        </w:p>
                        <w:p w14:paraId="6F4F881A" w14:textId="77777777" w:rsidR="00DC7F90" w:rsidRDefault="00DC7F90" w:rsidP="00DC7F90">
                          <w:pP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Garamond" w:hAnsi="Garamond" w:cs="Arial"/>
                              <w:sz w:val="16"/>
                              <w:szCs w:val="16"/>
                              <w:lang w:val="es-MX"/>
                            </w:rPr>
                            <w:t>www.lacandelaria.gov.co</w:t>
                          </w:r>
                        </w:p>
                      </w:txbxContent>
                    </wps:txbx>
                    <wps:bodyPr vert="horz" wrap="square" lIns="92070" tIns="46350" rIns="92070" bIns="4635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30C67E" id="Rectangle 1" o:spid="_x0000_s1026" style="position:absolute;margin-left:11.85pt;margin-top:-61.1pt;width:2in;height:6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" stroked="f">
              <v:textbox inset="2.5575mm,1.2875mm,2.5575mm,1.2875mm">
                <w:txbxContent>
                  <w:p w14:paraId="15D808CB" w14:textId="77777777" w:rsidR="00DC7F90" w:rsidRDefault="00DC7F90" w:rsidP="00DC7F90">
                    <w:pPr>
                      <w:rPr>
                        <w:rFonts w:ascii="Garamond" w:hAnsi="Garamond" w:cs="Arial"/>
                        <w:b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b/>
                        <w:sz w:val="16"/>
                        <w:szCs w:val="16"/>
                        <w:lang w:val="es-MX"/>
                      </w:rPr>
                      <w:t>Alcaldía local de La Candelaria</w:t>
                    </w:r>
                  </w:p>
                  <w:p w14:paraId="1BD61D41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Carrera 5 No. 12 C – 40</w:t>
                    </w:r>
                  </w:p>
                  <w:p w14:paraId="002D015C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Código Postal: 111711</w:t>
                    </w:r>
                  </w:p>
                  <w:p w14:paraId="5999E97B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Tel. 3416009 - 3410261</w:t>
                    </w:r>
                  </w:p>
                  <w:p w14:paraId="009F0355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Información Línea 195</w:t>
                    </w:r>
                  </w:p>
                  <w:p w14:paraId="6F4F881A" w14:textId="77777777" w:rsidR="00DC7F90" w:rsidRDefault="00DC7F90" w:rsidP="00DC7F90">
                    <w:pP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Garamond" w:hAnsi="Garamond" w:cs="Arial"/>
                        <w:sz w:val="16"/>
                        <w:szCs w:val="16"/>
                        <w:lang w:val="es-MX"/>
                      </w:rPr>
                      <w:t>www.lacandelaria.gov.co</w:t>
                    </w:r>
                  </w:p>
                </w:txbxContent>
              </v:textbox>
            </v:rect>
          </w:pict>
        </mc:Fallback>
      </mc:AlternateContent>
    </w:r>
    <w:r w:rsidR="001E6A86">
      <w:rPr>
        <w:noProof/>
        <w:lang w:val="es-ES_tradnl" w:eastAsia="es-ES_tradnl"/>
      </w:rPr>
      <w:drawing>
        <wp:anchor distT="0" distB="0" distL="114300" distR="114300" simplePos="0" relativeHeight="251663360" behindDoc="0" locked="0" layoutInCell="1" allowOverlap="1" wp14:anchorId="3B56A976" wp14:editId="24F6E220">
          <wp:simplePos x="0" y="0"/>
          <wp:positionH relativeFrom="margin">
            <wp:posOffset>5106670</wp:posOffset>
          </wp:positionH>
          <wp:positionV relativeFrom="paragraph">
            <wp:posOffset>-584835</wp:posOffset>
          </wp:positionV>
          <wp:extent cx="647700" cy="644525"/>
          <wp:effectExtent l="0" t="0" r="0" b="3058"/>
          <wp:wrapThrough wrapText="bothSides">
            <wp:wrapPolygon edited="0">
              <wp:start x="2540" y="0"/>
              <wp:lineTo x="2540" y="10213"/>
              <wp:lineTo x="0" y="16596"/>
              <wp:lineTo x="0" y="21064"/>
              <wp:lineTo x="20956" y="21064"/>
              <wp:lineTo x="20956" y="16596"/>
              <wp:lineTo x="18416" y="10213"/>
              <wp:lineTo x="18416" y="0"/>
              <wp:lineTo x="2540" y="0"/>
            </wp:wrapPolygon>
          </wp:wrapThrough>
          <wp:docPr id="1791400252" name="image4.png" descr="Un dibujo en blanco y negr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6445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7CB79F" w14:textId="77777777" w:rsidR="00BB6C90" w:rsidRDefault="00BB6C90" w:rsidP="001E6A86">
      <w:r>
        <w:separator/>
      </w:r>
    </w:p>
  </w:footnote>
  <w:footnote w:type="continuationSeparator" w:id="0">
    <w:p w14:paraId="03939701" w14:textId="77777777" w:rsidR="00BB6C90" w:rsidRDefault="00BB6C90" w:rsidP="001E6A8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45ACD" w14:textId="44B1B6DD" w:rsidR="001E6A86" w:rsidRPr="001E6A86" w:rsidRDefault="001E6A86" w:rsidP="001E6A86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70C104AA" wp14:editId="0197A080">
          <wp:simplePos x="0" y="0"/>
          <wp:positionH relativeFrom="margin">
            <wp:posOffset>2518410</wp:posOffset>
          </wp:positionH>
          <wp:positionV relativeFrom="paragraph">
            <wp:posOffset>-114300</wp:posOffset>
          </wp:positionV>
          <wp:extent cx="1285875" cy="789940"/>
          <wp:effectExtent l="0" t="0" r="9525" b="0"/>
          <wp:wrapTight wrapText="bothSides">
            <wp:wrapPolygon edited="0">
              <wp:start x="0" y="0"/>
              <wp:lineTo x="0" y="20836"/>
              <wp:lineTo x="21440" y="20836"/>
              <wp:lineTo x="21440" y="0"/>
              <wp:lineTo x="0" y="0"/>
            </wp:wrapPolygon>
          </wp:wrapTight>
          <wp:docPr id="933371960" name="Imagen 1" descr="Imagen que contiene Diagram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6029" r="46172" b="-6029"/>
                  <a:stretch/>
                </pic:blipFill>
                <pic:spPr bwMode="auto">
                  <a:xfrm>
                    <a:off x="0" y="0"/>
                    <a:ext cx="1285875" cy="7899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3249E"/>
    <w:multiLevelType w:val="hybridMultilevel"/>
    <w:tmpl w:val="EDE4F04C"/>
    <w:lvl w:ilvl="0" w:tplc="5B600A46">
      <w:start w:val="1"/>
      <w:numFmt w:val="decimal"/>
      <w:lvlText w:val="%1."/>
      <w:lvlJc w:val="left"/>
      <w:pPr>
        <w:ind w:left="108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6658D4D8">
      <w:numFmt w:val="bullet"/>
      <w:lvlText w:val="•"/>
      <w:lvlJc w:val="left"/>
      <w:pPr>
        <w:ind w:left="2088" w:hanging="360"/>
      </w:pPr>
      <w:rPr>
        <w:rFonts w:hint="default"/>
        <w:lang w:val="es-ES" w:eastAsia="en-US" w:bidi="ar-SA"/>
      </w:rPr>
    </w:lvl>
    <w:lvl w:ilvl="2" w:tplc="F612D4FA">
      <w:numFmt w:val="bullet"/>
      <w:lvlText w:val="•"/>
      <w:lvlJc w:val="left"/>
      <w:pPr>
        <w:ind w:left="3096" w:hanging="360"/>
      </w:pPr>
      <w:rPr>
        <w:rFonts w:hint="default"/>
        <w:lang w:val="es-ES" w:eastAsia="en-US" w:bidi="ar-SA"/>
      </w:rPr>
    </w:lvl>
    <w:lvl w:ilvl="3" w:tplc="29AAE0AC">
      <w:numFmt w:val="bullet"/>
      <w:lvlText w:val="•"/>
      <w:lvlJc w:val="left"/>
      <w:pPr>
        <w:ind w:left="4104" w:hanging="360"/>
      </w:pPr>
      <w:rPr>
        <w:rFonts w:hint="default"/>
        <w:lang w:val="es-ES" w:eastAsia="en-US" w:bidi="ar-SA"/>
      </w:rPr>
    </w:lvl>
    <w:lvl w:ilvl="4" w:tplc="B4C814D0">
      <w:numFmt w:val="bullet"/>
      <w:lvlText w:val="•"/>
      <w:lvlJc w:val="left"/>
      <w:pPr>
        <w:ind w:left="5112" w:hanging="360"/>
      </w:pPr>
      <w:rPr>
        <w:rFonts w:hint="default"/>
        <w:lang w:val="es-ES" w:eastAsia="en-US" w:bidi="ar-SA"/>
      </w:rPr>
    </w:lvl>
    <w:lvl w:ilvl="5" w:tplc="B330DB0C"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 w:tplc="1F4E5566">
      <w:numFmt w:val="bullet"/>
      <w:lvlText w:val="•"/>
      <w:lvlJc w:val="left"/>
      <w:pPr>
        <w:ind w:left="7128" w:hanging="360"/>
      </w:pPr>
      <w:rPr>
        <w:rFonts w:hint="default"/>
        <w:lang w:val="es-ES" w:eastAsia="en-US" w:bidi="ar-SA"/>
      </w:rPr>
    </w:lvl>
    <w:lvl w:ilvl="7" w:tplc="8C88E1E4">
      <w:numFmt w:val="bullet"/>
      <w:lvlText w:val="•"/>
      <w:lvlJc w:val="left"/>
      <w:pPr>
        <w:ind w:left="8136" w:hanging="360"/>
      </w:pPr>
      <w:rPr>
        <w:rFonts w:hint="default"/>
        <w:lang w:val="es-ES" w:eastAsia="en-US" w:bidi="ar-SA"/>
      </w:rPr>
    </w:lvl>
    <w:lvl w:ilvl="8" w:tplc="726AC5B0">
      <w:numFmt w:val="bullet"/>
      <w:lvlText w:val="•"/>
      <w:lvlJc w:val="left"/>
      <w:pPr>
        <w:ind w:left="9144" w:hanging="360"/>
      </w:pPr>
      <w:rPr>
        <w:rFonts w:hint="default"/>
        <w:lang w:val="es-ES" w:eastAsia="en-US" w:bidi="ar-SA"/>
      </w:rPr>
    </w:lvl>
  </w:abstractNum>
  <w:abstractNum w:abstractNumId="1">
    <w:nsid w:val="3FDA55B5"/>
    <w:multiLevelType w:val="hybridMultilevel"/>
    <w:tmpl w:val="7A8E359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64A43"/>
    <w:multiLevelType w:val="hybridMultilevel"/>
    <w:tmpl w:val="8E583EEE"/>
    <w:lvl w:ilvl="0" w:tplc="42F62D6A">
      <w:numFmt w:val="bullet"/>
      <w:lvlText w:val="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2FAD"/>
    <w:rsid w:val="00186AD0"/>
    <w:rsid w:val="001E6A86"/>
    <w:rsid w:val="002706C6"/>
    <w:rsid w:val="002B41BF"/>
    <w:rsid w:val="00374F93"/>
    <w:rsid w:val="00402E26"/>
    <w:rsid w:val="0049727D"/>
    <w:rsid w:val="005043C7"/>
    <w:rsid w:val="005F58C4"/>
    <w:rsid w:val="005F68FC"/>
    <w:rsid w:val="005F6D47"/>
    <w:rsid w:val="006966C3"/>
    <w:rsid w:val="00892EFA"/>
    <w:rsid w:val="008E4CD2"/>
    <w:rsid w:val="00912FAD"/>
    <w:rsid w:val="0093437E"/>
    <w:rsid w:val="00B016B8"/>
    <w:rsid w:val="00B23829"/>
    <w:rsid w:val="00BB6C90"/>
    <w:rsid w:val="00C91418"/>
    <w:rsid w:val="00DC7F90"/>
    <w:rsid w:val="00E3553B"/>
    <w:rsid w:val="00EA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98F759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uesto">
    <w:name w:val="Title"/>
    <w:basedOn w:val="Normal"/>
    <w:uiPriority w:val="1"/>
    <w:qFormat/>
    <w:pPr>
      <w:spacing w:before="1"/>
      <w:ind w:left="360"/>
    </w:pPr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30"/>
      <w:ind w:left="1080" w:right="678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6"/>
    </w:pPr>
  </w:style>
  <w:style w:type="paragraph" w:styleId="Encabezado">
    <w:name w:val="header"/>
    <w:basedOn w:val="Normal"/>
    <w:link w:val="EncabezadoCar"/>
    <w:uiPriority w:val="99"/>
    <w:unhideWhenUsed/>
    <w:rsid w:val="001E6A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6A8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6A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A86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EA11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3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en de título"/>
</file>

<file path=customXml/itemProps1.xml><?xml version="1.0" encoding="utf-8"?>
<ds:datastoreItem xmlns:ds="http://schemas.openxmlformats.org/officeDocument/2006/customXml" ds:itemID="{E939C176-B6FA-B941-8A9D-DB1BEE65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317</Words>
  <Characters>1748</Characters>
  <Application>Microsoft Macintosh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3. CARTA DE COMPROMISO_ CONVOCATORIA FUGA_IDT.docx</vt:lpstr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3. CARTA DE COMPROMISO_ CONVOCATORIA FUGA_IDT.docx</dc:title>
  <cp:lastModifiedBy>Usuario de Microsoft Office</cp:lastModifiedBy>
  <cp:revision>13</cp:revision>
  <dcterms:created xsi:type="dcterms:W3CDTF">2025-11-05T17:20:00Z</dcterms:created>
  <dcterms:modified xsi:type="dcterms:W3CDTF">2025-11-18T15:23:00Z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Producer">
    <vt:lpwstr>Skia/PDF m142 Google Docs Renderer</vt:lpwstr>
  </property>
  <property fmtid="{D5CDD505-2E9C-101B-9397-08002B2CF9AE}" pid="4" name="LastSaved">
    <vt:filetime>2025-11-05T00:00:00Z</vt:filetime>
  </property>
</Properties>
</file>